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B6DC" w14:textId="77777777" w:rsidR="000729B7" w:rsidRDefault="004F64CA">
      <w:r>
        <w:rPr>
          <w:rFonts w:ascii="Calibri" w:hAnsi="Calibri" w:cs="Calibri"/>
          <w:b/>
          <w:bCs/>
          <w:sz w:val="24"/>
          <w:szCs w:val="24"/>
          <w:lang w:val="en-US"/>
        </w:rPr>
        <w:t>Template: Create a Use Case Diagram</w:t>
      </w:r>
      <w:r>
        <w:rPr>
          <w:rFonts w:ascii="Calibri" w:hAnsi="Calibri" w:cs="Calibri"/>
          <w:sz w:val="24"/>
          <w:szCs w:val="24"/>
        </w:rPr>
        <w:t> </w:t>
      </w:r>
    </w:p>
    <w:p w14:paraId="6AD1B6DD" w14:textId="77777777" w:rsidR="000729B7" w:rsidRDefault="004F64CA">
      <w:r>
        <w:rPr>
          <w:rFonts w:ascii="Calibri" w:hAnsi="Calibri" w:cs="Calibri"/>
          <w:sz w:val="24"/>
          <w:szCs w:val="24"/>
          <w:lang w:val="en-US"/>
        </w:rPr>
        <w:t>Use this template to enter your solution. You may modify the template to include more information.</w:t>
      </w:r>
      <w:r>
        <w:rPr>
          <w:rFonts w:ascii="Calibri" w:hAnsi="Calibri" w:cs="Calibri"/>
          <w:sz w:val="24"/>
          <w:szCs w:val="24"/>
        </w:rPr>
        <w:t> </w:t>
      </w:r>
    </w:p>
    <w:p w14:paraId="6AD1B6DE" w14:textId="77777777" w:rsidR="000729B7" w:rsidRDefault="004F64CA">
      <w:r>
        <w:rPr>
          <w:rFonts w:ascii="Calibri" w:hAnsi="Calibri" w:cs="Calibri"/>
          <w:b/>
          <w:bCs/>
          <w:sz w:val="24"/>
          <w:szCs w:val="24"/>
          <w:lang w:val="en-US"/>
        </w:rPr>
        <w:t>Solution</w:t>
      </w:r>
      <w:r>
        <w:rPr>
          <w:rFonts w:ascii="Calibri" w:hAnsi="Calibri" w:cs="Calibri"/>
          <w:sz w:val="24"/>
          <w:szCs w:val="24"/>
        </w:rPr>
        <w:t> </w:t>
      </w:r>
    </w:p>
    <w:p w14:paraId="6AD1B6DF" w14:textId="77777777" w:rsidR="000729B7" w:rsidRDefault="004F64CA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Task 1: Identify the actors</w:t>
      </w:r>
    </w:p>
    <w:p w14:paraId="6AD1B6E0" w14:textId="77777777" w:rsidR="000729B7" w:rsidRDefault="004F64CA">
      <w:r>
        <w:rPr>
          <w:rFonts w:ascii="Calibri" w:eastAsia="Times New Roman" w:hAnsi="Calibri" w:cs="Calibri"/>
          <w:sz w:val="24"/>
          <w:szCs w:val="24"/>
        </w:rPr>
        <w:t xml:space="preserve">Understanding the role of each actor within the system and </w:t>
      </w:r>
      <w:r>
        <w:rPr>
          <w:rFonts w:ascii="Calibri" w:eastAsia="Times New Roman" w:hAnsi="Calibri" w:cs="Calibri"/>
          <w:sz w:val="24"/>
          <w:szCs w:val="24"/>
        </w:rPr>
        <w:t xml:space="preserve">document it.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1 in the lab instructions. </w:t>
      </w:r>
      <w:r>
        <w:rPr>
          <w:rFonts w:ascii="Calibri" w:hAnsi="Calibri" w:cs="Calibri"/>
          <w:i/>
          <w:iCs/>
          <w:sz w:val="24"/>
          <w:szCs w:val="24"/>
        </w:rPr>
        <w:t>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29B7" w14:paraId="6AD1B6E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1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Actor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2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Primary/Secondary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3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Role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4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Interactions</w:t>
            </w:r>
          </w:p>
        </w:tc>
      </w:tr>
      <w:tr w:rsidR="000729B7" w14:paraId="6AD1B6E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6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7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8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9" w14:textId="77777777" w:rsidR="000729B7" w:rsidRDefault="000729B7">
            <w:pPr>
              <w:pStyle w:val="ListParagraph"/>
              <w:spacing w:after="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1B6EB" w14:textId="77777777" w:rsidR="000729B7" w:rsidRDefault="000729B7">
      <w:pPr>
        <w:rPr>
          <w:rFonts w:ascii="Calibri" w:hAnsi="Calibri" w:cs="Calibri"/>
          <w:sz w:val="24"/>
          <w:szCs w:val="24"/>
          <w:lang w:val="en-US"/>
        </w:rPr>
      </w:pPr>
    </w:p>
    <w:p w14:paraId="6AD1B6EC" w14:textId="77777777" w:rsidR="000729B7" w:rsidRDefault="004F64CA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Task 2: Define the use case</w:t>
      </w:r>
    </w:p>
    <w:p w14:paraId="6AD1B6ED" w14:textId="77777777" w:rsidR="000729B7" w:rsidRDefault="004F64CA">
      <w:r>
        <w:rPr>
          <w:rFonts w:ascii="Calibri" w:eastAsia="Times New Roman" w:hAnsi="Calibri" w:cs="Calibri"/>
          <w:sz w:val="24"/>
          <w:szCs w:val="24"/>
        </w:rPr>
        <w:t xml:space="preserve">List the key use cases for each actor.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 xml:space="preserve">Refer to the instructions for task 2 in the lab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instructions. </w:t>
      </w:r>
      <w:r>
        <w:rPr>
          <w:rFonts w:ascii="Calibri" w:hAnsi="Calibri" w:cs="Calibri"/>
          <w:sz w:val="24"/>
          <w:szCs w:val="24"/>
        </w:rPr>
        <w:t>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0729B7" w14:paraId="6AD1B6F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E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Use case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EF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</w:tr>
      <w:tr w:rsidR="000729B7" w14:paraId="6AD1B6F3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F1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6F2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AD1B6F4" w14:textId="77777777" w:rsidR="000729B7" w:rsidRDefault="000729B7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AD1B6F5" w14:textId="77777777" w:rsidR="000729B7" w:rsidRDefault="004F64CA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Task 3: Create a use case diagram</w:t>
      </w:r>
    </w:p>
    <w:p w14:paraId="6AD1B6F6" w14:textId="77777777" w:rsidR="000729B7" w:rsidRDefault="004F64CA">
      <w:r>
        <w:rPr>
          <w:rFonts w:ascii="Calibri" w:eastAsia="Times New Roman" w:hAnsi="Calibri" w:cs="Calibri"/>
          <w:sz w:val="24"/>
          <w:szCs w:val="24"/>
        </w:rPr>
        <w:t xml:space="preserve">Use a diagramming tool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(e.g.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Lucidchart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>)</w:t>
      </w:r>
      <w:r>
        <w:rPr>
          <w:rFonts w:ascii="Calibri" w:eastAsia="Times New Roman" w:hAnsi="Calibri" w:cs="Calibri"/>
          <w:sz w:val="24"/>
          <w:szCs w:val="24"/>
        </w:rPr>
        <w:t xml:space="preserve"> to create a use case diagram.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3 in the lab instructions. </w:t>
      </w:r>
      <w:r>
        <w:rPr>
          <w:rFonts w:ascii="Calibri" w:hAnsi="Calibri" w:cs="Calibri"/>
          <w:sz w:val="24"/>
          <w:szCs w:val="24"/>
        </w:rPr>
        <w:t> </w:t>
      </w:r>
    </w:p>
    <w:p w14:paraId="6AD1B6F7" w14:textId="77777777" w:rsidR="000729B7" w:rsidRDefault="004F64CA">
      <w:pPr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Task 4: Define relationships between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actors and use cases</w:t>
      </w:r>
    </w:p>
    <w:p w14:paraId="6AD1B6F8" w14:textId="77777777" w:rsidR="000729B7" w:rsidRDefault="004F64CA">
      <w:r>
        <w:rPr>
          <w:rFonts w:ascii="Calibri" w:eastAsia="Times New Roman" w:hAnsi="Calibri" w:cs="Calibri"/>
          <w:kern w:val="0"/>
          <w:sz w:val="24"/>
          <w:szCs w:val="24"/>
        </w:rPr>
        <w:t xml:space="preserve">Identify how each actor interacts with the various use cases. </w:t>
      </w:r>
      <w:r>
        <w:rPr>
          <w:rFonts w:ascii="Calibri" w:hAnsi="Calibri" w:cs="Calibri"/>
          <w:i/>
          <w:iCs/>
          <w:sz w:val="24"/>
          <w:szCs w:val="24"/>
          <w:lang w:val="en-US"/>
        </w:rPr>
        <w:t>Refer to the instructions for task 4 in the lab instructions. </w:t>
      </w:r>
      <w:r>
        <w:rPr>
          <w:rFonts w:ascii="Calibri" w:hAnsi="Calibri" w:cs="Calibri"/>
          <w:sz w:val="24"/>
          <w:szCs w:val="24"/>
        </w:rPr>
        <w:t>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29B7" w14:paraId="6AD1B706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2"/>
            </w:tblGrid>
            <w:tr w:rsidR="000729B7" w14:paraId="6AD1B6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6F9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Actor</w:t>
                  </w:r>
                </w:p>
              </w:tc>
            </w:tr>
          </w:tbl>
          <w:p w14:paraId="6AD1B6FB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  <w:lang w:val="en-US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6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6FC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AD1B6FE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2"/>
            </w:tblGrid>
            <w:tr w:rsidR="000729B7" w14:paraId="6AD1B70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3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6FF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US"/>
                    </w:rPr>
                    <w:t>Use case</w:t>
                  </w:r>
                </w:p>
              </w:tc>
            </w:tr>
          </w:tbl>
          <w:p w14:paraId="6AD1B701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  <w:lang w:val="en-US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0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02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AD1B704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5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Relationship</w:t>
            </w:r>
          </w:p>
        </w:tc>
      </w:tr>
      <w:tr w:rsidR="000729B7" w14:paraId="6AD1B70A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7" w14:textId="77777777" w:rsidR="000729B7" w:rsidRDefault="000729B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8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9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0729B7" w14:paraId="6AD1B70E" w14:textId="77777777">
        <w:tblPrEx>
          <w:tblCellMar>
            <w:top w:w="0" w:type="dxa"/>
            <w:bottom w:w="0" w:type="dxa"/>
          </w:tblCellMar>
        </w:tblPrEx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B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C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0D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6AD1B70F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0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1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2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3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4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5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6" w14:textId="77777777" w:rsidR="000729B7" w:rsidRDefault="000729B7">
      <w:pPr>
        <w:rPr>
          <w:rFonts w:ascii="Calibri" w:hAnsi="Calibri" w:cs="Calibri"/>
          <w:b/>
          <w:bCs/>
          <w:sz w:val="24"/>
          <w:szCs w:val="24"/>
        </w:rPr>
      </w:pPr>
    </w:p>
    <w:p w14:paraId="6AD1B717" w14:textId="77777777" w:rsidR="000729B7" w:rsidRDefault="004F64CA"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Task 5: Answer the following questions for </w:t>
      </w:r>
      <w:r>
        <w:rPr>
          <w:rFonts w:ascii="Calibri" w:hAnsi="Calibri" w:cs="Calibri"/>
          <w:b/>
          <w:bCs/>
          <w:sz w:val="24"/>
          <w:szCs w:val="24"/>
        </w:rPr>
        <w:t>reflection (Optional)</w:t>
      </w:r>
      <w:r>
        <w:rPr>
          <w:rFonts w:ascii="Calibri" w:hAnsi="Calibri" w:cs="Calibri"/>
          <w:sz w:val="24"/>
          <w:szCs w:val="24"/>
        </w:rPr>
        <w:t> </w:t>
      </w:r>
    </w:p>
    <w:p w14:paraId="6AD1B718" w14:textId="77777777" w:rsidR="000729B7" w:rsidRDefault="004F64CA">
      <w:pPr>
        <w:numPr>
          <w:ilvl w:val="0"/>
          <w:numId w:val="1"/>
        </w:numPr>
      </w:pPr>
      <w:r>
        <w:rPr>
          <w:rFonts w:ascii="Calibri" w:hAnsi="Calibri" w:cs="Calibri"/>
          <w:sz w:val="24"/>
          <w:szCs w:val="24"/>
        </w:rPr>
        <w:t>What challenges did you face when identifying actors and use cases?</w:t>
      </w:r>
      <w:r>
        <w:rPr>
          <w:rFonts w:ascii="Calibri" w:hAnsi="Calibri" w:cs="Calibri"/>
          <w:sz w:val="24"/>
          <w:szCs w:val="24"/>
          <w:lang w:val="en-US"/>
        </w:rPr>
        <w:t>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729B7" w14:paraId="6AD1B725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6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0729B7" w14:paraId="6AD1B71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6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19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Challenges</w:t>
                  </w:r>
                </w:p>
              </w:tc>
            </w:tr>
          </w:tbl>
          <w:p w14:paraId="6AD1B71B" w14:textId="77777777" w:rsidR="000729B7" w:rsidRDefault="004F64CA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 identifying actors</w:t>
            </w: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1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1C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AD1B71E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9"/>
            </w:tblGrid>
            <w:tr w:rsidR="000729B7" w14:paraId="6AD1B72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22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1F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</w:tbl>
          <w:p w14:paraId="6AD1B721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2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22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AD1B724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29B7" w14:paraId="6AD1B728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26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27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1B729" w14:textId="77777777" w:rsidR="000729B7" w:rsidRDefault="000729B7">
      <w:pPr>
        <w:rPr>
          <w:rFonts w:ascii="Calibri" w:hAnsi="Calibri" w:cs="Calibri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729B7" w14:paraId="6AD1B73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6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0729B7" w14:paraId="6AD1B7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6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2A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Challenges</w:t>
                  </w:r>
                </w:p>
              </w:tc>
            </w:tr>
          </w:tbl>
          <w:p w14:paraId="6AD1B72C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b/>
                <w:bCs/>
                <w:vanish/>
                <w:sz w:val="24"/>
                <w:szCs w:val="24"/>
              </w:rPr>
            </w:pPr>
          </w:p>
          <w:tbl>
            <w:tblPr>
              <w:tblW w:w="21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0729B7" w14:paraId="6AD1B72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2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2D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in defining use cases</w:t>
                  </w:r>
                </w:p>
              </w:tc>
            </w:tr>
          </w:tbl>
          <w:p w14:paraId="6AD1B72F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9"/>
            </w:tblGrid>
            <w:tr w:rsidR="000729B7" w14:paraId="6AD1B7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22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30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</w:tbl>
          <w:p w14:paraId="6AD1B732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3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33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AD1B735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29B7" w14:paraId="6AD1B739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37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38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1B73A" w14:textId="77777777" w:rsidR="000729B7" w:rsidRDefault="000729B7">
      <w:pPr>
        <w:rPr>
          <w:rFonts w:ascii="Calibri" w:hAnsi="Calibri" w:cs="Calibri"/>
          <w:sz w:val="24"/>
          <w:szCs w:val="24"/>
        </w:rPr>
      </w:pPr>
    </w:p>
    <w:p w14:paraId="6AD1B73B" w14:textId="77777777" w:rsidR="000729B7" w:rsidRDefault="004F64C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How does your diagram facilitate </w:t>
      </w:r>
      <w:r>
        <w:rPr>
          <w:rFonts w:ascii="Calibri" w:hAnsi="Calibri" w:cs="Calibri"/>
          <w:sz w:val="24"/>
          <w:szCs w:val="24"/>
        </w:rPr>
        <w:t>understanding of the program's functionality?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729B7" w14:paraId="6AD1B74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3C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22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9"/>
            </w:tblGrid>
            <w:tr w:rsidR="000729B7" w14:paraId="6AD1B73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blHeader/>
              </w:trPr>
              <w:tc>
                <w:tcPr>
                  <w:tcW w:w="122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3D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</w:tbl>
          <w:p w14:paraId="6AD1B73F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4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40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AD1B742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29B7" w14:paraId="6AD1B746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44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45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1B747" w14:textId="77777777" w:rsidR="000729B7" w:rsidRDefault="000729B7">
      <w:pPr>
        <w:rPr>
          <w:rFonts w:ascii="Calibri" w:hAnsi="Calibri" w:cs="Calibri"/>
          <w:sz w:val="24"/>
          <w:szCs w:val="24"/>
        </w:rPr>
      </w:pPr>
    </w:p>
    <w:p w14:paraId="6AD1B748" w14:textId="77777777" w:rsidR="000729B7" w:rsidRDefault="004F64C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what ways can the prime-time news channel improve viewer engagement based on your findings? 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729B7" w14:paraId="6AD1B750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7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74"/>
            </w:tblGrid>
            <w:tr w:rsidR="000729B7" w14:paraId="6AD1B74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49" w14:textId="77777777" w:rsidR="000729B7" w:rsidRDefault="004F64CA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Strategies</w:t>
                  </w:r>
                </w:p>
              </w:tc>
            </w:tr>
          </w:tbl>
          <w:p w14:paraId="6AD1B74B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vanish/>
                <w:sz w:val="24"/>
                <w:szCs w:val="24"/>
              </w:rPr>
            </w:pPr>
          </w:p>
          <w:tbl>
            <w:tblPr>
              <w:tblW w:w="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729B7" w14:paraId="6AD1B74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1B74C" w14:textId="77777777" w:rsidR="000729B7" w:rsidRDefault="000729B7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6AD1B74E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4F" w14:textId="77777777" w:rsidR="000729B7" w:rsidRDefault="004F64C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</w:tr>
      <w:tr w:rsidR="000729B7" w14:paraId="6AD1B753" w14:textId="77777777">
        <w:tblPrEx>
          <w:tblCellMar>
            <w:top w:w="0" w:type="dxa"/>
            <w:bottom w:w="0" w:type="dxa"/>
          </w:tblCellMar>
        </w:tblPrEx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51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B752" w14:textId="77777777" w:rsidR="000729B7" w:rsidRDefault="000729B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D1B754" w14:textId="77777777" w:rsidR="000729B7" w:rsidRDefault="000729B7">
      <w:pPr>
        <w:rPr>
          <w:rFonts w:ascii="Calibri" w:hAnsi="Calibri" w:cs="Calibri"/>
          <w:sz w:val="24"/>
          <w:szCs w:val="24"/>
        </w:rPr>
      </w:pPr>
    </w:p>
    <w:sectPr w:rsidR="000729B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B6E0" w14:textId="77777777" w:rsidR="004F64CA" w:rsidRDefault="004F64CA">
      <w:pPr>
        <w:spacing w:after="0" w:line="240" w:lineRule="auto"/>
      </w:pPr>
      <w:r>
        <w:separator/>
      </w:r>
    </w:p>
  </w:endnote>
  <w:endnote w:type="continuationSeparator" w:id="0">
    <w:p w14:paraId="6AD1B6E2" w14:textId="77777777" w:rsidR="004F64CA" w:rsidRDefault="004F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B6DC" w14:textId="77777777" w:rsidR="004F64CA" w:rsidRDefault="004F64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D1B6DE" w14:textId="77777777" w:rsidR="004F64CA" w:rsidRDefault="004F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032A8"/>
    <w:multiLevelType w:val="multilevel"/>
    <w:tmpl w:val="21646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6198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29B7"/>
    <w:rsid w:val="000729B7"/>
    <w:rsid w:val="004F64CA"/>
    <w:rsid w:val="008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1B6DC"/>
  <w15:docId w15:val="{FE996DCE-2007-F343-ADA1-C150DE39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IN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CommentText">
    <w:name w:val="annotation text"/>
    <w:basedOn w:val="Normal"/>
    <w:pPr>
      <w:suppressAutoHyphens w:val="0"/>
      <w:spacing w:line="240" w:lineRule="auto"/>
    </w:pPr>
    <w:rPr>
      <w:rFonts w:ascii="Calibri" w:eastAsia="Calibri" w:hAnsi="Calibri" w:cs="Calibri"/>
      <w:kern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Calibri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Madhavi Kumari</dc:creator>
  <dc:description/>
  <cp:lastModifiedBy>sangeeta srinivasan</cp:lastModifiedBy>
  <cp:revision>2</cp:revision>
  <dcterms:created xsi:type="dcterms:W3CDTF">2024-10-30T04:59:00Z</dcterms:created>
  <dcterms:modified xsi:type="dcterms:W3CDTF">2024-10-30T04:59:00Z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88116ba53d61330c22aa0e8c09e8f211c86bd76dbb5c6cb08666b663727c44cf</vt:lpwstr>
  </property>
</Properties>
</file>